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4A" w:rsidRDefault="00E22C29" w:rsidP="00E22C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3A80">
        <w:rPr>
          <w:rFonts w:ascii="Times New Roman" w:hAnsi="Times New Roman" w:cs="Times New Roman"/>
          <w:b/>
          <w:bCs/>
          <w:sz w:val="28"/>
          <w:szCs w:val="28"/>
        </w:rPr>
        <w:t>Legislative Update </w:t>
      </w:r>
      <w:r w:rsidR="003A67B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 xml:space="preserve"> Decem</w:t>
      </w:r>
      <w:r w:rsidR="003A67B9">
        <w:rPr>
          <w:rFonts w:ascii="Times New Roman" w:hAnsi="Times New Roman" w:cs="Times New Roman"/>
          <w:b/>
          <w:bCs/>
          <w:sz w:val="28"/>
          <w:szCs w:val="28"/>
        </w:rPr>
        <w:t xml:space="preserve">ber </w:t>
      </w:r>
      <w:r w:rsidR="0046028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3A67B9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667A7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22C29" w:rsidRDefault="0064524A" w:rsidP="00E22C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e-Filing of Legislation for 20</w:t>
      </w:r>
      <w:r w:rsidR="003A67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67A7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Legislative Session</w:t>
      </w:r>
    </w:p>
    <w:p w:rsidR="0064524A" w:rsidRDefault="0064524A" w:rsidP="00E22C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84B" w:rsidRPr="007A3A80" w:rsidRDefault="00604A15" w:rsidP="00604A15">
      <w:pPr>
        <w:pStyle w:val="NormalWeb"/>
        <w:spacing w:before="0" w:beforeAutospacing="0" w:after="0" w:afterAutospacing="0"/>
      </w:pPr>
      <w:r w:rsidRPr="007A3A80">
        <w:t xml:space="preserve">The </w:t>
      </w:r>
      <w:r w:rsidR="003A67B9">
        <w:t>202</w:t>
      </w:r>
      <w:r w:rsidR="00D6604F">
        <w:t>3</w:t>
      </w:r>
      <w:r w:rsidR="003A67B9">
        <w:t xml:space="preserve"> Legislative Session</w:t>
      </w:r>
      <w:r w:rsidRPr="007A3A80">
        <w:t xml:space="preserve"> </w:t>
      </w:r>
      <w:r w:rsidR="00E72A7B">
        <w:t xml:space="preserve">will </w:t>
      </w:r>
      <w:r w:rsidR="004C1750">
        <w:t xml:space="preserve">kick off </w:t>
      </w:r>
      <w:r w:rsidRPr="007A3A80">
        <w:t xml:space="preserve">at 12:00 noon on Wednesday, January </w:t>
      </w:r>
      <w:r w:rsidR="00D6604F">
        <w:t>4</w:t>
      </w:r>
      <w:r w:rsidRPr="007A3A80">
        <w:t>, 20</w:t>
      </w:r>
      <w:r w:rsidR="003A67B9">
        <w:t>2</w:t>
      </w:r>
      <w:r w:rsidR="00D6604F">
        <w:t>3</w:t>
      </w:r>
      <w:r w:rsidRPr="007A3A80">
        <w:t>.</w:t>
      </w:r>
      <w:r w:rsidR="0082284B" w:rsidRPr="007A3A80">
        <w:t xml:space="preserve"> </w:t>
      </w:r>
    </w:p>
    <w:p w:rsidR="00E72A7B" w:rsidRDefault="00E72A7B" w:rsidP="00604A15">
      <w:pPr>
        <w:pStyle w:val="NormalWeb"/>
        <w:spacing w:before="0" w:beforeAutospacing="0" w:after="0" w:afterAutospacing="0"/>
      </w:pPr>
    </w:p>
    <w:p w:rsidR="00604A15" w:rsidRPr="007A3A80" w:rsidRDefault="00E72A7B" w:rsidP="00604A15">
      <w:pPr>
        <w:pStyle w:val="NormalWeb"/>
        <w:spacing w:before="0" w:beforeAutospacing="0" w:after="0" w:afterAutospacing="0"/>
      </w:pPr>
      <w:r>
        <w:t>Pre-fi</w:t>
      </w:r>
      <w:r w:rsidR="00577B26">
        <w:t xml:space="preserve">ling of legislation for the </w:t>
      </w:r>
      <w:r w:rsidR="00393737">
        <w:t>20</w:t>
      </w:r>
      <w:r w:rsidR="003A67B9">
        <w:t>2</w:t>
      </w:r>
      <w:r w:rsidR="00B50E93">
        <w:t>3</w:t>
      </w:r>
      <w:r>
        <w:t xml:space="preserve"> session began </w:t>
      </w:r>
      <w:r w:rsidR="00B50E93">
        <w:t>Thursday</w:t>
      </w:r>
      <w:r w:rsidR="00393737">
        <w:t>, December 1, 20</w:t>
      </w:r>
      <w:r w:rsidR="003A67B9">
        <w:t>2</w:t>
      </w:r>
      <w:r w:rsidR="00B50E93">
        <w:t>2</w:t>
      </w:r>
      <w:r>
        <w:t xml:space="preserve">.  </w:t>
      </w:r>
      <w:r w:rsidR="00604A15" w:rsidRPr="007A3A80">
        <w:t xml:space="preserve">At this time there have been </w:t>
      </w:r>
      <w:r w:rsidR="00E30658">
        <w:t>408</w:t>
      </w:r>
      <w:r w:rsidR="00E51607">
        <w:t xml:space="preserve"> </w:t>
      </w:r>
      <w:r w:rsidR="0082284B" w:rsidRPr="007A3A80">
        <w:t xml:space="preserve">bills </w:t>
      </w:r>
      <w:r w:rsidR="00604A15" w:rsidRPr="007A3A80">
        <w:t xml:space="preserve">and </w:t>
      </w:r>
      <w:r w:rsidR="00B50E93">
        <w:t>3</w:t>
      </w:r>
      <w:r w:rsidR="00E30658">
        <w:t>1</w:t>
      </w:r>
      <w:bookmarkStart w:id="0" w:name="_GoBack"/>
      <w:bookmarkEnd w:id="0"/>
      <w:r w:rsidR="00E51607">
        <w:t xml:space="preserve"> </w:t>
      </w:r>
      <w:r w:rsidR="004C1750">
        <w:t>various</w:t>
      </w:r>
      <w:r w:rsidR="00604A15" w:rsidRPr="007A3A80">
        <w:t xml:space="preserve"> resolutions filed in the </w:t>
      </w:r>
      <w:r w:rsidR="007A0A00">
        <w:t xml:space="preserve">Missouri </w:t>
      </w:r>
      <w:r w:rsidR="00B50E93">
        <w:t>House</w:t>
      </w:r>
      <w:r w:rsidR="00604A15" w:rsidRPr="007A3A80">
        <w:t>.  And, there have been</w:t>
      </w:r>
      <w:r w:rsidR="008914E6">
        <w:t xml:space="preserve"> </w:t>
      </w:r>
      <w:r w:rsidR="00B50E93">
        <w:t>3</w:t>
      </w:r>
      <w:r w:rsidR="00E27184">
        <w:t>66</w:t>
      </w:r>
      <w:r w:rsidR="001B7F21">
        <w:t xml:space="preserve"> </w:t>
      </w:r>
      <w:r w:rsidR="0082284B" w:rsidRPr="007A3A80">
        <w:t xml:space="preserve">bills </w:t>
      </w:r>
      <w:r w:rsidR="00604A15" w:rsidRPr="007A3A80">
        <w:t xml:space="preserve">and </w:t>
      </w:r>
      <w:r w:rsidR="003515BA">
        <w:t>3</w:t>
      </w:r>
      <w:r w:rsidR="00E27184">
        <w:t>3</w:t>
      </w:r>
      <w:r w:rsidR="004C1750">
        <w:t xml:space="preserve"> various </w:t>
      </w:r>
      <w:r w:rsidR="00604A15" w:rsidRPr="007A3A80">
        <w:t xml:space="preserve">resolutions filed in the </w:t>
      </w:r>
      <w:r w:rsidR="007A0A00">
        <w:t xml:space="preserve">Missouri </w:t>
      </w:r>
      <w:r w:rsidR="00B50E93">
        <w:t>Senate</w:t>
      </w:r>
      <w:r w:rsidR="00604A15" w:rsidRPr="007A3A80">
        <w:t>.</w:t>
      </w:r>
    </w:p>
    <w:p w:rsidR="00604A15" w:rsidRPr="007A3A80" w:rsidRDefault="00604A15" w:rsidP="00604A15">
      <w:pPr>
        <w:pStyle w:val="NormalWeb"/>
        <w:spacing w:before="0" w:beforeAutospacing="0" w:after="0" w:afterAutospacing="0"/>
      </w:pPr>
      <w:r w:rsidRPr="007A3A80">
        <w:t> </w:t>
      </w:r>
    </w:p>
    <w:p w:rsidR="00604A15" w:rsidRPr="007A3A80" w:rsidRDefault="00604A15" w:rsidP="00604A15">
      <w:pPr>
        <w:pStyle w:val="NormalWeb"/>
        <w:spacing w:before="0" w:beforeAutospacing="0" w:after="0" w:afterAutospacing="0"/>
      </w:pPr>
      <w:r w:rsidRPr="007A3A80">
        <w:t>Your Missouri Ri</w:t>
      </w:r>
      <w:r w:rsidR="00EC2CFE">
        <w:t>ght to Life Legislative T</w:t>
      </w:r>
      <w:r w:rsidR="00393737">
        <w:t>eam is working</w:t>
      </w:r>
      <w:r w:rsidR="00EC2CFE">
        <w:t xml:space="preserve"> with legislators on pro</w:t>
      </w:r>
      <w:r w:rsidR="00393737">
        <w:t>-life bills to file for the 20</w:t>
      </w:r>
      <w:r w:rsidR="003A67B9">
        <w:t>2</w:t>
      </w:r>
      <w:r w:rsidR="00B50E93">
        <w:t>3</w:t>
      </w:r>
      <w:r w:rsidR="00EC2CFE">
        <w:t xml:space="preserve"> legislative session.  We have also begun </w:t>
      </w:r>
      <w:r w:rsidRPr="007A3A80">
        <w:t>reviewing all bills</w:t>
      </w:r>
      <w:r w:rsidR="00EC2CFE">
        <w:t xml:space="preserve"> filed </w:t>
      </w:r>
      <w:r w:rsidRPr="007A3A80">
        <w:t>and will be reporting weekly in the lifelines during the legislative session.  We will update you on bills that have either a positive or negative impact on our ability to protect innocent human lives at every stage of life and development. </w:t>
      </w:r>
    </w:p>
    <w:p w:rsidR="00604A15" w:rsidRPr="007A3A80" w:rsidRDefault="00604A15" w:rsidP="00604A15">
      <w:pPr>
        <w:pStyle w:val="NormalWeb"/>
        <w:spacing w:before="0" w:beforeAutospacing="0" w:after="0" w:afterAutospacing="0"/>
      </w:pPr>
      <w:r w:rsidRPr="007A3A80">
        <w:t> </w:t>
      </w:r>
    </w:p>
    <w:p w:rsidR="00E72A7B" w:rsidRPr="00EC2CFE" w:rsidRDefault="00C370D9" w:rsidP="00604A15">
      <w:pPr>
        <w:pStyle w:val="NormalWeb"/>
        <w:spacing w:before="0" w:beforeAutospacing="0" w:after="0" w:afterAutospacing="0"/>
      </w:pPr>
      <w:r w:rsidRPr="00EC2CFE">
        <w:t xml:space="preserve">Please read these updates.  </w:t>
      </w:r>
      <w:r w:rsidR="00604A15" w:rsidRPr="00EC2CFE">
        <w:t xml:space="preserve">Your </w:t>
      </w:r>
      <w:r w:rsidRPr="00EC2CFE">
        <w:t>knowledge on these important life issues is important for when you speak with your legislators.  Y</w:t>
      </w:r>
      <w:r w:rsidR="00604A15" w:rsidRPr="00EC2CFE">
        <w:t xml:space="preserve">our </w:t>
      </w:r>
      <w:r w:rsidRPr="00EC2CFE">
        <w:t>involvement with your legislator is</w:t>
      </w:r>
      <w:r w:rsidR="008914E6">
        <w:t xml:space="preserve"> very</w:t>
      </w:r>
      <w:r w:rsidRPr="00EC2CFE">
        <w:t xml:space="preserve"> important!  </w:t>
      </w:r>
    </w:p>
    <w:p w:rsidR="00E72A7B" w:rsidRPr="00EC2CFE" w:rsidRDefault="00E72A7B" w:rsidP="00604A15">
      <w:pPr>
        <w:pStyle w:val="NormalWeb"/>
        <w:spacing w:before="0" w:beforeAutospacing="0" w:after="0" w:afterAutospacing="0"/>
      </w:pPr>
    </w:p>
    <w:p w:rsidR="00604A15" w:rsidRPr="00EC2CFE" w:rsidRDefault="007E7303" w:rsidP="00604A15">
      <w:pPr>
        <w:pStyle w:val="NormalWeb"/>
        <w:spacing w:before="0" w:beforeAutospacing="0" w:after="0" w:afterAutospacing="0"/>
      </w:pPr>
      <w:r w:rsidRPr="00EC2CFE">
        <w:t>W</w:t>
      </w:r>
      <w:r w:rsidR="00C370D9" w:rsidRPr="00EC2CFE">
        <w:t>hen we put</w:t>
      </w:r>
      <w:r w:rsidR="00604A15" w:rsidRPr="00EC2CFE">
        <w:t xml:space="preserve"> out a legislative alert </w:t>
      </w:r>
      <w:r w:rsidR="00AA76DB" w:rsidRPr="00EC2CFE">
        <w:t>for</w:t>
      </w:r>
      <w:r w:rsidR="00604A15" w:rsidRPr="00EC2CFE">
        <w:t xml:space="preserve"> phone calls, e-mails and letters to legislators </w:t>
      </w:r>
      <w:r w:rsidR="00C370D9" w:rsidRPr="00EC2CFE">
        <w:t xml:space="preserve">you need to be ready.  Your involvement </w:t>
      </w:r>
      <w:r w:rsidR="00604A15" w:rsidRPr="00EC2CFE">
        <w:t>is important to the passage of good solid pro-life legislation.</w:t>
      </w:r>
    </w:p>
    <w:p w:rsidR="00604A15" w:rsidRDefault="00604A15" w:rsidP="00604A15">
      <w:pPr>
        <w:pStyle w:val="NormalWeb"/>
        <w:spacing w:before="0" w:beforeAutospacing="0" w:after="0" w:afterAutospacing="0"/>
      </w:pPr>
      <w:r w:rsidRPr="007A3A80">
        <w:t> </w:t>
      </w:r>
    </w:p>
    <w:p w:rsidR="008E4DD2" w:rsidRDefault="00C370D9" w:rsidP="008E4DD2">
      <w:pPr>
        <w:pStyle w:val="NormalWeb"/>
        <w:spacing w:before="0" w:beforeAutospacing="0" w:after="0" w:afterAutospacing="0"/>
        <w:rPr>
          <w:b/>
          <w:u w:val="single"/>
        </w:rPr>
      </w:pPr>
      <w:r w:rsidRPr="00EC2CFE">
        <w:rPr>
          <w:b/>
          <w:u w:val="single"/>
        </w:rPr>
        <w:t xml:space="preserve">MARK YOUR CALENDARS </w:t>
      </w:r>
      <w:r w:rsidR="00EC2CFE" w:rsidRPr="00EC2CFE">
        <w:rPr>
          <w:b/>
          <w:u w:val="single"/>
        </w:rPr>
        <w:t>NOW</w:t>
      </w:r>
    </w:p>
    <w:p w:rsidR="003A67B9" w:rsidRDefault="003A67B9" w:rsidP="008E4DD2">
      <w:pPr>
        <w:pStyle w:val="NormalWeb"/>
        <w:spacing w:before="0" w:beforeAutospacing="0" w:after="0" w:afterAutospacing="0"/>
      </w:pPr>
      <w:r>
        <w:t xml:space="preserve">Watch for information on our upcoming “Show-Me Life Action Day” on </w:t>
      </w:r>
      <w:r w:rsidR="00B50E93">
        <w:t>Wednesday</w:t>
      </w:r>
      <w:r>
        <w:t xml:space="preserve">, March </w:t>
      </w:r>
      <w:r w:rsidR="009B7AB7">
        <w:t>8</w:t>
      </w:r>
      <w:r>
        <w:t>, 202</w:t>
      </w:r>
      <w:r w:rsidR="00184C00">
        <w:t>3</w:t>
      </w:r>
      <w:r>
        <w:t xml:space="preserve">.  </w:t>
      </w:r>
      <w:r w:rsidR="00184C00">
        <w:t xml:space="preserve">This </w:t>
      </w:r>
      <w:r w:rsidR="009B7AB7">
        <w:t>event</w:t>
      </w:r>
      <w:r w:rsidR="00184C00">
        <w:t xml:space="preserve"> will be in person </w:t>
      </w:r>
      <w:r w:rsidR="009B7AB7">
        <w:t xml:space="preserve">at the Missouri State Capitol.  </w:t>
      </w:r>
      <w:r>
        <w:t xml:space="preserve">We will let you know if </w:t>
      </w:r>
      <w:r w:rsidR="009B7AB7">
        <w:t>anything changes, but for now…. mark your calendars to be with us in Jefferson City on March 8, 202</w:t>
      </w:r>
      <w:r w:rsidR="00184C00">
        <w:t>3</w:t>
      </w:r>
      <w:r w:rsidR="009B7AB7">
        <w:t xml:space="preserve">!  </w:t>
      </w:r>
      <w:r w:rsidR="00184C00">
        <w:t>Watch for details coming soon</w:t>
      </w:r>
      <w:proofErr w:type="gramStart"/>
      <w:r w:rsidR="00184C00">
        <w:t>…..</w:t>
      </w:r>
      <w:proofErr w:type="gramEnd"/>
    </w:p>
    <w:p w:rsidR="00184C00" w:rsidRDefault="00184C00" w:rsidP="008E4DD2">
      <w:pPr>
        <w:pStyle w:val="NormalWeb"/>
        <w:spacing w:before="0" w:beforeAutospacing="0" w:after="0" w:afterAutospacing="0"/>
      </w:pPr>
    </w:p>
    <w:p w:rsidR="003A67B9" w:rsidRPr="009D411D" w:rsidRDefault="009D411D" w:rsidP="008E4DD2">
      <w:pPr>
        <w:pStyle w:val="NormalWeb"/>
        <w:spacing w:before="0" w:beforeAutospacing="0" w:after="0" w:afterAutospacing="0"/>
        <w:rPr>
          <w:b/>
          <w:u w:val="single"/>
        </w:rPr>
      </w:pPr>
      <w:r w:rsidRPr="009D411D">
        <w:rPr>
          <w:b/>
          <w:u w:val="single"/>
        </w:rPr>
        <w:t>SIGN UP AND GET INVOLVED</w:t>
      </w:r>
    </w:p>
    <w:p w:rsidR="003A67B9" w:rsidRDefault="003A67B9" w:rsidP="008E4DD2">
      <w:pPr>
        <w:pStyle w:val="NormalWeb"/>
        <w:spacing w:before="0" w:beforeAutospacing="0" w:after="0" w:afterAutospacing="0"/>
      </w:pPr>
      <w:r>
        <w:t xml:space="preserve">Sign up today to receive updated information and </w:t>
      </w:r>
      <w:r w:rsidR="009D411D">
        <w:t xml:space="preserve">all </w:t>
      </w:r>
      <w:r>
        <w:t>critical action alerts</w:t>
      </w:r>
      <w:r w:rsidR="009D411D">
        <w:t xml:space="preserve"> on pro-life issues</w:t>
      </w:r>
      <w:r>
        <w:t xml:space="preserve">.  </w:t>
      </w:r>
    </w:p>
    <w:p w:rsidR="009B7AB7" w:rsidRDefault="003A67B9" w:rsidP="008E4DD2">
      <w:pPr>
        <w:pStyle w:val="NormalWeb"/>
        <w:spacing w:before="0" w:beforeAutospacing="0" w:after="0" w:afterAutospacing="0"/>
      </w:pPr>
      <w:r>
        <w:t>Sign up here to be a part of the Pro-Life Communication Network:</w:t>
      </w:r>
      <w:r w:rsidRPr="003A67B9">
        <w:t xml:space="preserve"> </w:t>
      </w:r>
    </w:p>
    <w:p w:rsidR="009B7AB7" w:rsidRDefault="00E30658" w:rsidP="008E4DD2">
      <w:pPr>
        <w:pStyle w:val="NormalWeb"/>
        <w:spacing w:before="0" w:beforeAutospacing="0" w:after="0" w:afterAutospacing="0"/>
      </w:pPr>
      <w:hyperlink r:id="rId4" w:history="1">
        <w:r w:rsidR="009B7AB7" w:rsidRPr="00DF46BE">
          <w:rPr>
            <w:rStyle w:val="Hyperlink"/>
          </w:rPr>
          <w:t>https://www.missourilife.org/pro-life-communication-network/</w:t>
        </w:r>
      </w:hyperlink>
    </w:p>
    <w:p w:rsidR="009B7AB7" w:rsidRDefault="003A67B9" w:rsidP="008E4DD2">
      <w:pPr>
        <w:pStyle w:val="NormalWeb"/>
        <w:spacing w:before="0" w:beforeAutospacing="0" w:after="0" w:afterAutospacing="0"/>
      </w:pPr>
      <w:r>
        <w:t xml:space="preserve">Sign up here to receive our weekly </w:t>
      </w:r>
      <w:r w:rsidR="009D411D">
        <w:t xml:space="preserve">pro-life information lifelines: </w:t>
      </w:r>
    </w:p>
    <w:p w:rsidR="009B7AB7" w:rsidRDefault="00E30658" w:rsidP="008E4DD2">
      <w:pPr>
        <w:pStyle w:val="NormalWeb"/>
        <w:spacing w:before="0" w:beforeAutospacing="0" w:after="0" w:afterAutospacing="0"/>
      </w:pPr>
      <w:hyperlink r:id="rId5" w:history="1">
        <w:r w:rsidR="009B7AB7" w:rsidRPr="00DF46BE">
          <w:rPr>
            <w:rStyle w:val="Hyperlink"/>
          </w:rPr>
          <w:t>https://www.missourilife.org/lifeline-registration-form/</w:t>
        </w:r>
      </w:hyperlink>
    </w:p>
    <w:p w:rsidR="009D411D" w:rsidRDefault="009D411D" w:rsidP="008E4DD2">
      <w:pPr>
        <w:pStyle w:val="NormalWeb"/>
        <w:spacing w:before="0" w:beforeAutospacing="0" w:after="0" w:afterAutospacing="0"/>
      </w:pPr>
    </w:p>
    <w:p w:rsidR="007E7303" w:rsidRDefault="00EC2CFE" w:rsidP="007E730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7E7303" w:rsidRPr="00995940">
        <w:rPr>
          <w:rFonts w:asciiTheme="minorHAnsi" w:hAnsiTheme="minorHAnsi" w:cstheme="minorHAnsi"/>
          <w:sz w:val="24"/>
          <w:szCs w:val="24"/>
        </w:rPr>
        <w:t xml:space="preserve">hank you for your commitment to </w:t>
      </w:r>
      <w:r w:rsidR="007E7303">
        <w:rPr>
          <w:rFonts w:asciiTheme="minorHAnsi" w:hAnsiTheme="minorHAnsi" w:cstheme="minorHAnsi"/>
          <w:sz w:val="24"/>
          <w:szCs w:val="24"/>
        </w:rPr>
        <w:t>protecting innocent human lives!</w:t>
      </w:r>
      <w:r w:rsidR="007E7303" w:rsidRPr="00995940">
        <w:rPr>
          <w:rFonts w:asciiTheme="minorHAnsi" w:hAnsiTheme="minorHAnsi" w:cstheme="minorHAnsi"/>
          <w:sz w:val="24"/>
          <w:szCs w:val="24"/>
        </w:rPr>
        <w:t xml:space="preserve">  Your support of Missouri Right to Life ensures</w:t>
      </w:r>
      <w:r w:rsidR="00396FA7">
        <w:rPr>
          <w:rFonts w:asciiTheme="minorHAnsi" w:hAnsiTheme="minorHAnsi" w:cstheme="minorHAnsi"/>
          <w:sz w:val="24"/>
          <w:szCs w:val="24"/>
        </w:rPr>
        <w:t xml:space="preserve"> continuation of our work to </w:t>
      </w:r>
      <w:r w:rsidR="007E7303" w:rsidRPr="00995940">
        <w:rPr>
          <w:rFonts w:asciiTheme="minorHAnsi" w:hAnsiTheme="minorHAnsi" w:cstheme="minorHAnsi"/>
          <w:sz w:val="24"/>
          <w:szCs w:val="24"/>
        </w:rPr>
        <w:t xml:space="preserve">protect innocent human lives </w:t>
      </w:r>
      <w:r w:rsidR="00396FA7">
        <w:rPr>
          <w:rFonts w:asciiTheme="minorHAnsi" w:hAnsiTheme="minorHAnsi" w:cstheme="minorHAnsi"/>
          <w:sz w:val="24"/>
          <w:szCs w:val="24"/>
        </w:rPr>
        <w:t xml:space="preserve">at every stage of biological development </w:t>
      </w:r>
      <w:r w:rsidR="007E7303" w:rsidRPr="00995940">
        <w:rPr>
          <w:rFonts w:asciiTheme="minorHAnsi" w:hAnsiTheme="minorHAnsi" w:cstheme="minorHAnsi"/>
          <w:sz w:val="24"/>
          <w:szCs w:val="24"/>
        </w:rPr>
        <w:t xml:space="preserve">through </w:t>
      </w:r>
      <w:r w:rsidR="00396FA7">
        <w:rPr>
          <w:rFonts w:asciiTheme="minorHAnsi" w:hAnsiTheme="minorHAnsi" w:cstheme="minorHAnsi"/>
          <w:sz w:val="24"/>
          <w:szCs w:val="24"/>
        </w:rPr>
        <w:t>natural death.  Pro-life legislation passed in Missouri is making a difference and helping us save lives</w:t>
      </w:r>
      <w:r w:rsidR="007E7303" w:rsidRPr="00995940">
        <w:rPr>
          <w:rFonts w:asciiTheme="minorHAnsi" w:hAnsiTheme="minorHAnsi" w:cstheme="minorHAnsi"/>
          <w:sz w:val="24"/>
          <w:szCs w:val="24"/>
        </w:rPr>
        <w:t xml:space="preserve">!  </w:t>
      </w:r>
      <w:r w:rsidR="00396FA7">
        <w:rPr>
          <w:rFonts w:asciiTheme="minorHAnsi" w:hAnsiTheme="minorHAnsi" w:cstheme="minorHAnsi"/>
          <w:sz w:val="24"/>
          <w:szCs w:val="24"/>
        </w:rPr>
        <w:t xml:space="preserve">  Please join our team and support our work!</w:t>
      </w:r>
    </w:p>
    <w:p w:rsidR="00184C00" w:rsidRDefault="00E30658" w:rsidP="007E7303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="00184C00" w:rsidRPr="00DF1192">
          <w:rPr>
            <w:rStyle w:val="Hyperlink"/>
            <w:rFonts w:asciiTheme="minorHAnsi" w:hAnsiTheme="minorHAnsi" w:cstheme="minorHAnsi"/>
            <w:sz w:val="24"/>
            <w:szCs w:val="24"/>
          </w:rPr>
          <w:t>https://missourilife.org/donate/</w:t>
        </w:r>
      </w:hyperlink>
    </w:p>
    <w:p w:rsidR="009B7AB7" w:rsidRPr="00995940" w:rsidRDefault="009B7AB7" w:rsidP="007E7303">
      <w:pPr>
        <w:rPr>
          <w:rFonts w:asciiTheme="minorHAnsi" w:hAnsiTheme="minorHAnsi" w:cstheme="minorHAnsi"/>
          <w:sz w:val="24"/>
          <w:szCs w:val="24"/>
        </w:rPr>
      </w:pPr>
    </w:p>
    <w:p w:rsidR="008E4DD2" w:rsidRDefault="008E4DD2" w:rsidP="007E730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Merry Christmas to you and your Family!</w:t>
      </w:r>
    </w:p>
    <w:p w:rsidR="008E4DD2" w:rsidRDefault="009D411D" w:rsidP="00604A1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202</w:t>
      </w:r>
      <w:r w:rsidR="00184C00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has been </w:t>
      </w:r>
      <w:r w:rsidR="00184C00">
        <w:rPr>
          <w:rFonts w:asciiTheme="minorHAnsi" w:hAnsiTheme="minorHAnsi" w:cstheme="minorHAnsi"/>
          <w:b/>
          <w:sz w:val="24"/>
          <w:szCs w:val="24"/>
        </w:rPr>
        <w:t>a truly blessed year.  We have challenges ahead to “Keep Missouri Pro-Life”, but together we can make this happen!  W</w:t>
      </w:r>
      <w:r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9B7AB7">
        <w:rPr>
          <w:rFonts w:asciiTheme="minorHAnsi" w:hAnsiTheme="minorHAnsi" w:cstheme="minorHAnsi"/>
          <w:b/>
          <w:sz w:val="24"/>
          <w:szCs w:val="24"/>
        </w:rPr>
        <w:t xml:space="preserve">pray for you and we </w:t>
      </w:r>
      <w:r>
        <w:rPr>
          <w:rFonts w:asciiTheme="minorHAnsi" w:hAnsiTheme="minorHAnsi" w:cstheme="minorHAnsi"/>
          <w:b/>
          <w:sz w:val="24"/>
          <w:szCs w:val="24"/>
        </w:rPr>
        <w:t>look forward to 202</w:t>
      </w:r>
      <w:r w:rsidR="00184C00">
        <w:rPr>
          <w:rFonts w:asciiTheme="minorHAnsi" w:hAnsiTheme="minorHAnsi" w:cstheme="minorHAnsi"/>
          <w:b/>
          <w:sz w:val="24"/>
          <w:szCs w:val="24"/>
        </w:rPr>
        <w:t>3</w:t>
      </w:r>
      <w:r w:rsidR="009B7AB7">
        <w:rPr>
          <w:rFonts w:asciiTheme="minorHAnsi" w:hAnsiTheme="minorHAnsi" w:cstheme="minorHAnsi"/>
          <w:b/>
          <w:sz w:val="24"/>
          <w:szCs w:val="24"/>
        </w:rPr>
        <w:t xml:space="preserve"> as we work</w:t>
      </w:r>
      <w:r>
        <w:rPr>
          <w:rFonts w:asciiTheme="minorHAnsi" w:hAnsiTheme="minorHAnsi" w:cstheme="minorHAnsi"/>
          <w:b/>
          <w:sz w:val="24"/>
          <w:szCs w:val="24"/>
        </w:rPr>
        <w:t xml:space="preserve"> together with you to save innocent human lives</w:t>
      </w:r>
      <w:r w:rsidR="00184C00">
        <w:rPr>
          <w:rFonts w:asciiTheme="minorHAnsi" w:hAnsiTheme="minorHAnsi" w:cstheme="minorHAnsi"/>
          <w:b/>
          <w:sz w:val="24"/>
          <w:szCs w:val="24"/>
        </w:rPr>
        <w:t>!</w:t>
      </w:r>
    </w:p>
    <w:p w:rsidR="00184C00" w:rsidRDefault="00184C00" w:rsidP="00604A1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4DD2" w:rsidRDefault="008E4DD2" w:rsidP="00604A1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128A4" w:rsidRPr="008E4DD2" w:rsidRDefault="00791BEF" w:rsidP="00604A15">
      <w:pPr>
        <w:rPr>
          <w:rFonts w:asciiTheme="minorHAnsi" w:hAnsiTheme="minorHAnsi" w:cstheme="minorHAnsi"/>
          <w:b/>
          <w:sz w:val="24"/>
          <w:szCs w:val="24"/>
        </w:rPr>
      </w:pPr>
      <w:r w:rsidRPr="00E84B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Bills to Watch:</w:t>
      </w:r>
      <w:r w:rsidR="00F128A4" w:rsidRPr="00E84B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2C29" w:rsidRPr="00F128A4" w:rsidRDefault="00F128A4" w:rsidP="00604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In the following lists </w:t>
      </w:r>
      <w:r w:rsidRPr="00F128A4">
        <w:rPr>
          <w:rFonts w:ascii="Times New Roman" w:hAnsi="Times New Roman" w:cs="Times New Roman"/>
          <w:sz w:val="24"/>
          <w:szCs w:val="24"/>
        </w:rPr>
        <w:t xml:space="preserve">Missouri Right to Life’s position could change at any time depending on amendments that </w:t>
      </w:r>
      <w:r>
        <w:rPr>
          <w:rFonts w:ascii="Times New Roman" w:hAnsi="Times New Roman" w:cs="Times New Roman"/>
          <w:sz w:val="24"/>
          <w:szCs w:val="24"/>
        </w:rPr>
        <w:t xml:space="preserve">are needed or amendments that </w:t>
      </w:r>
      <w:r w:rsidRPr="00F128A4">
        <w:rPr>
          <w:rFonts w:ascii="Times New Roman" w:hAnsi="Times New Roman" w:cs="Times New Roman"/>
          <w:sz w:val="24"/>
          <w:szCs w:val="24"/>
        </w:rPr>
        <w:t>can happen at any point in the legislative process.</w:t>
      </w:r>
    </w:p>
    <w:p w:rsidR="00791BEF" w:rsidRDefault="00791BEF" w:rsidP="00604A15">
      <w:pPr>
        <w:rPr>
          <w:rFonts w:ascii="Times New Roman" w:hAnsi="Times New Roman" w:cs="Times New Roman"/>
          <w:sz w:val="24"/>
          <w:szCs w:val="24"/>
        </w:rPr>
      </w:pPr>
    </w:p>
    <w:p w:rsidR="00852347" w:rsidRPr="00F128A4" w:rsidRDefault="00852347" w:rsidP="00604A15">
      <w:pPr>
        <w:rPr>
          <w:rFonts w:ascii="Times New Roman" w:hAnsi="Times New Roman" w:cs="Times New Roman"/>
          <w:sz w:val="24"/>
          <w:szCs w:val="24"/>
        </w:rPr>
      </w:pPr>
    </w:p>
    <w:p w:rsidR="00E22C29" w:rsidRDefault="00E22C29" w:rsidP="00E22C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3A80">
        <w:rPr>
          <w:rFonts w:ascii="Times New Roman" w:hAnsi="Times New Roman" w:cs="Times New Roman"/>
          <w:b/>
          <w:bCs/>
          <w:sz w:val="24"/>
          <w:szCs w:val="24"/>
          <w:u w:val="single"/>
        </w:rPr>
        <w:t>In the Missouri State Senate:</w:t>
      </w:r>
    </w:p>
    <w:p w:rsidR="008D55D9" w:rsidRDefault="008D55D9" w:rsidP="00E22C29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SB </w:t>
      </w:r>
      <w:r w:rsidR="00184C00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FA664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84C00">
        <w:rPr>
          <w:rFonts w:asciiTheme="minorHAnsi" w:hAnsiTheme="minorHAnsi" w:cstheme="minorHAnsi"/>
          <w:color w:val="000000"/>
          <w:sz w:val="24"/>
          <w:szCs w:val="24"/>
        </w:rPr>
        <w:t xml:space="preserve">Sponsor:  Elaine Gannon - </w:t>
      </w:r>
      <w:r w:rsidR="00184C00" w:rsidRPr="00D50EA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Modifies provisions relating to MO HealthNet services for pregnant and postpartum women</w:t>
      </w:r>
      <w:r w:rsidR="00184C0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FA664C">
        <w:rPr>
          <w:rFonts w:asciiTheme="minorHAnsi" w:hAnsiTheme="minorHAnsi" w:cstheme="minorHAnsi"/>
          <w:b/>
          <w:color w:val="000000"/>
          <w:sz w:val="24"/>
          <w:szCs w:val="24"/>
        </w:rPr>
        <w:t>(Support)</w:t>
      </w:r>
    </w:p>
    <w:p w:rsidR="00184C00" w:rsidRPr="00184C00" w:rsidRDefault="00184C00" w:rsidP="00882F72">
      <w:pP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SB 62 </w:t>
      </w:r>
      <w:r>
        <w:rPr>
          <w:rFonts w:asciiTheme="minorHAnsi" w:hAnsiTheme="minorHAnsi" w:cstheme="minorHAnsi"/>
          <w:bCs/>
          <w:sz w:val="24"/>
          <w:szCs w:val="24"/>
        </w:rPr>
        <w:t xml:space="preserve">– Sponsor:  Pro-Abortion Greg Razor – Modifies provisions relating to abortion </w:t>
      </w:r>
      <w:r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CD367F">
        <w:rPr>
          <w:rFonts w:asciiTheme="minorHAnsi" w:hAnsiTheme="minorHAnsi" w:cstheme="minorHAnsi"/>
          <w:b/>
          <w:bCs/>
          <w:sz w:val="24"/>
          <w:szCs w:val="24"/>
        </w:rPr>
        <w:t xml:space="preserve">Language </w:t>
      </w:r>
      <w:r>
        <w:rPr>
          <w:rFonts w:asciiTheme="minorHAnsi" w:hAnsiTheme="minorHAnsi" w:cstheme="minorHAnsi"/>
          <w:b/>
          <w:bCs/>
          <w:sz w:val="24"/>
          <w:szCs w:val="24"/>
        </w:rPr>
        <w:t>Under Review)</w:t>
      </w:r>
    </w:p>
    <w:p w:rsidR="00184C00" w:rsidRDefault="00184C00" w:rsidP="00882F7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SB 90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Pro-Abortion Tracy McCreery – Modifies provisions relating to MO HealthNet services for pregnant and postpartum women </w:t>
      </w:r>
      <w:r w:rsidR="00CD367F">
        <w:rPr>
          <w:rFonts w:asciiTheme="minorHAnsi" w:hAnsiTheme="minorHAnsi" w:cstheme="minorHAnsi"/>
          <w:b/>
          <w:bCs/>
          <w:sz w:val="24"/>
          <w:szCs w:val="24"/>
        </w:rPr>
        <w:t>(Language Under Review)</w:t>
      </w:r>
    </w:p>
    <w:p w:rsidR="00CD367F" w:rsidRPr="00CD367F" w:rsidRDefault="00CD367F" w:rsidP="00882F7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SB 133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Mike Moon – Tax deduction for unborn Children </w:t>
      </w:r>
      <w:r>
        <w:rPr>
          <w:rFonts w:asciiTheme="minorHAnsi" w:hAnsiTheme="minorHAnsi" w:cstheme="minorHAnsi"/>
          <w:b/>
          <w:bCs/>
          <w:sz w:val="24"/>
          <w:szCs w:val="24"/>
        </w:rPr>
        <w:t>(Support)</w:t>
      </w:r>
    </w:p>
    <w:p w:rsidR="00CD367F" w:rsidRDefault="00CD367F" w:rsidP="00CD367F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SB 160 </w:t>
      </w:r>
      <w:r>
        <w:rPr>
          <w:rFonts w:asciiTheme="minorHAnsi" w:hAnsiTheme="minorHAnsi" w:cstheme="minorHAnsi"/>
          <w:bCs/>
          <w:sz w:val="24"/>
          <w:szCs w:val="24"/>
        </w:rPr>
        <w:t xml:space="preserve">– Sponsor:  Nick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Schroer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– Modifies provisions relating to public funding of abortion facilities and affiliates and provisions relating to MO HealthNet providers </w:t>
      </w:r>
      <w:r>
        <w:rPr>
          <w:rFonts w:asciiTheme="minorHAnsi" w:hAnsiTheme="minorHAnsi" w:cstheme="minorHAnsi"/>
          <w:b/>
          <w:bCs/>
          <w:sz w:val="24"/>
          <w:szCs w:val="24"/>
        </w:rPr>
        <w:t>(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Support)</w:t>
      </w:r>
    </w:p>
    <w:p w:rsidR="00CD367F" w:rsidRDefault="00CD367F" w:rsidP="00CD367F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SB 183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 Sponsor:  Pro-Abortion Lauren Arthur </w:t>
      </w:r>
      <w:r w:rsidR="00407B1F">
        <w:rPr>
          <w:rFonts w:asciiTheme="minorHAnsi" w:hAnsiTheme="minorHAnsi" w:cstheme="minorHAnsi"/>
          <w:color w:val="000000"/>
          <w:sz w:val="24"/>
          <w:szCs w:val="24"/>
        </w:rPr>
        <w:t xml:space="preserve">– Modifies provisions relating to MO HealthNet eligibility and services which includes multiple issues, including the postpartum care for women </w:t>
      </w:r>
      <w:r w:rsidR="00407B1F">
        <w:rPr>
          <w:rFonts w:asciiTheme="minorHAnsi" w:hAnsiTheme="minorHAnsi" w:cstheme="minorHAnsi"/>
          <w:b/>
          <w:color w:val="000000"/>
          <w:sz w:val="24"/>
          <w:szCs w:val="24"/>
        </w:rPr>
        <w:t>(Language Under Review)</w:t>
      </w:r>
    </w:p>
    <w:p w:rsidR="00407B1F" w:rsidRDefault="00407B1F" w:rsidP="00CD367F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SB</w:t>
      </w:r>
      <w:r w:rsidR="00EC4B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214 </w:t>
      </w:r>
      <w:r w:rsidR="00EC4B97">
        <w:rPr>
          <w:rFonts w:asciiTheme="minorHAnsi" w:hAnsiTheme="minorHAnsi" w:cstheme="minorHAnsi"/>
          <w:color w:val="000000"/>
          <w:sz w:val="24"/>
          <w:szCs w:val="24"/>
        </w:rPr>
        <w:t xml:space="preserve">– Sponsor:  Pro-Abortion Doug Beck – Modifies provisions relating to child support for unborn children </w:t>
      </w:r>
      <w:r w:rsidR="00EC4B97">
        <w:rPr>
          <w:rFonts w:asciiTheme="minorHAnsi" w:hAnsiTheme="minorHAnsi" w:cstheme="minorHAnsi"/>
          <w:b/>
          <w:color w:val="000000"/>
          <w:sz w:val="24"/>
          <w:szCs w:val="24"/>
        </w:rPr>
        <w:t>(Language Under Review)</w:t>
      </w:r>
    </w:p>
    <w:p w:rsidR="00EC4B97" w:rsidRDefault="00EC4B97" w:rsidP="00CD367F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SB 228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 Sponsor:  Mary Elizabeth Coleman – Modifies provisions relating to do-not-resuscitate orders for children at home under medical care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(Language Reviewed and MRL Neutral – MRL Will Monitor This Bill)</w:t>
      </w:r>
    </w:p>
    <w:p w:rsidR="00EC4B97" w:rsidRDefault="00EC4B97" w:rsidP="00CD367F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SB 267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– Sponsor:  Pro-Abortion Doug Beck – Prohibits Discrimination Based on Pregnancy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(Language Under Review)</w:t>
      </w:r>
    </w:p>
    <w:p w:rsidR="00E27184" w:rsidRPr="00E27184" w:rsidRDefault="00E27184" w:rsidP="00CD367F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SB 356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– Sponsor:  Mike Moon – Abolition of Abortion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(Language Under Review to See How This Affects our Pro-Life Laws)</w:t>
      </w:r>
    </w:p>
    <w:p w:rsidR="00D24D9B" w:rsidRDefault="00D24D9B" w:rsidP="00CD367F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SJR 8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- Sponsor:  Bill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Eigle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– Prohibits expenditures of public funds to abortion facilities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(Support)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24D9B" w:rsidRPr="00D24D9B" w:rsidRDefault="00D24D9B" w:rsidP="00CD367F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SJR 19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– Sponsor:  Mike Moon – Recognizes that nothing in the Missouri Constitution shall be construed to secure or protect a right to abortion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(Language Under Review)</w:t>
      </w:r>
    </w:p>
    <w:p w:rsidR="00EC4B97" w:rsidRDefault="00EC4B97" w:rsidP="00CD367F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C4B97" w:rsidRDefault="00EC4B97" w:rsidP="00EC4B97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OPPOSE:</w:t>
      </w:r>
    </w:p>
    <w:p w:rsidR="00EC4B97" w:rsidRDefault="00EC4B97" w:rsidP="00EC4B97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SB 108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Pro-Abortion Lauren Arthur – Repeals Pro-Life Statutes</w:t>
      </w:r>
    </w:p>
    <w:p w:rsidR="00EC4B97" w:rsidRDefault="00EC4B97" w:rsidP="00CD367F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C4B97" w:rsidRPr="00EC4B97" w:rsidRDefault="004A5FB9" w:rsidP="00CD367F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bookmarkStart w:id="1" w:name="_Hlk121469243"/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Senate </w:t>
      </w:r>
      <w:r w:rsidR="00EC4B97" w:rsidRPr="00EC4B9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Bills by Category Regarding Initiative Petition </w:t>
      </w:r>
      <w:r w:rsidR="002B5A6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and/or Constitutional Amendment Reform</w:t>
      </w:r>
      <w:r w:rsidR="007A0A00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.  NOTE:</w:t>
      </w:r>
      <w:r w:rsidR="00EC4B97" w:rsidRPr="00EC4B9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</w:t>
      </w:r>
      <w:r w:rsidR="00EC4B97" w:rsidRPr="00EC4B9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All Bills in This Category Under Review</w:t>
      </w:r>
      <w:r w:rsidR="007A0A00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:</w:t>
      </w:r>
    </w:p>
    <w:bookmarkEnd w:id="1"/>
    <w:p w:rsidR="00EC4B97" w:rsidRDefault="00EC4B97" w:rsidP="00CD367F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SJR 2 </w:t>
      </w:r>
      <w:r>
        <w:rPr>
          <w:rFonts w:asciiTheme="minorHAnsi" w:hAnsiTheme="minorHAnsi" w:cstheme="minorHAnsi"/>
          <w:color w:val="000000"/>
          <w:sz w:val="24"/>
          <w:szCs w:val="24"/>
        </w:rPr>
        <w:t>– Sponsor:  Andrew Koenig</w:t>
      </w:r>
    </w:p>
    <w:p w:rsidR="00D24D9B" w:rsidRDefault="00D24D9B" w:rsidP="00CD367F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SJR 5 </w:t>
      </w:r>
      <w:r>
        <w:rPr>
          <w:rFonts w:asciiTheme="minorHAnsi" w:hAnsiTheme="minorHAnsi" w:cstheme="minorHAnsi"/>
          <w:color w:val="000000"/>
          <w:sz w:val="24"/>
          <w:szCs w:val="24"/>
        </w:rPr>
        <w:t>– Sponsor:  Caleb Rowden</w:t>
      </w:r>
    </w:p>
    <w:p w:rsidR="00D24D9B" w:rsidRDefault="00D24D9B" w:rsidP="00CD367F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SJR 10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 Sponsor:  Sandy Crawford</w:t>
      </w:r>
    </w:p>
    <w:p w:rsidR="002B5A6D" w:rsidRDefault="002B5A6D" w:rsidP="00CD367F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SJR 28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 Sponsor:  Jill Carter</w:t>
      </w:r>
    </w:p>
    <w:p w:rsidR="00E27184" w:rsidRPr="00E27184" w:rsidRDefault="00E27184" w:rsidP="00CD367F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SJR 33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 Sponsor:  Mike Moon</w:t>
      </w:r>
    </w:p>
    <w:p w:rsidR="002B5A6D" w:rsidRPr="00D24D9B" w:rsidRDefault="002B5A6D" w:rsidP="00CD367F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D24D9B" w:rsidRPr="00D24D9B" w:rsidRDefault="00D24D9B" w:rsidP="00CD367F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E22C29" w:rsidRDefault="00E22C29" w:rsidP="00E22C29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A76DB">
        <w:rPr>
          <w:rFonts w:asciiTheme="minorHAnsi" w:hAnsiTheme="minorHAnsi" w:cstheme="minorHAnsi"/>
          <w:b/>
          <w:bCs/>
          <w:sz w:val="24"/>
          <w:szCs w:val="24"/>
          <w:u w:val="single"/>
        </w:rPr>
        <w:t>In the Missouri State House:</w:t>
      </w:r>
    </w:p>
    <w:p w:rsidR="000B120F" w:rsidRDefault="000B120F" w:rsidP="000B120F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HB 91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Jon Patterson </w:t>
      </w:r>
      <w:bookmarkStart w:id="2" w:name="_Hlk121467732"/>
      <w:r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D50EA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Modifies provisions relating to MO HealthNet services for pregnant and postpartum women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(Support)</w:t>
      </w:r>
    </w:p>
    <w:bookmarkEnd w:id="2"/>
    <w:p w:rsidR="002B5A6D" w:rsidRDefault="009C35C4" w:rsidP="0069543D">
      <w:pPr>
        <w:rPr>
          <w:rFonts w:asciiTheme="minorHAnsi" w:hAnsiTheme="minorHAnsi" w:cstheme="minorHAnsi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HB 163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Brian Seitz - </w:t>
      </w:r>
      <w:r w:rsidRPr="009C35C4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Modifies provisions relating to abortion, including the importation and distribution of drugs used to induce abortions</w:t>
      </w: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  <w:shd w:val="clear" w:color="auto" w:fill="FFFFFF"/>
        </w:rPr>
        <w:t>(Support)</w:t>
      </w:r>
    </w:p>
    <w:p w:rsidR="009C35C4" w:rsidRDefault="009C35C4" w:rsidP="0069543D">
      <w:pPr>
        <w:rPr>
          <w:rFonts w:asciiTheme="minorHAnsi" w:hAnsiTheme="minorHAnsi" w:cstheme="minorHAnsi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HB 167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Brian Seitz - </w:t>
      </w:r>
      <w:r w:rsidRPr="009C35C4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Modifies provisions relating to the rights </w:t>
      </w: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and protection </w:t>
      </w:r>
      <w:r w:rsidRPr="009C35C4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of unborn children</w:t>
      </w: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iCs/>
          <w:color w:val="000000"/>
          <w:sz w:val="24"/>
          <w:szCs w:val="24"/>
          <w:shd w:val="clear" w:color="auto" w:fill="FFFFFF"/>
        </w:rPr>
        <w:t>(Support)</w:t>
      </w:r>
    </w:p>
    <w:p w:rsidR="009C35C4" w:rsidRDefault="009C35C4" w:rsidP="009C35C4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HB 254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Brad Pollitt - </w:t>
      </w:r>
      <w:r w:rsidRPr="00D50EA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Modifies provisions relating to MO HealthNet services for pregnant and postpartum women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(Support)</w:t>
      </w:r>
    </w:p>
    <w:p w:rsidR="00B96361" w:rsidRDefault="0023004C" w:rsidP="0069543D">
      <w:pPr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HB 286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Pro-Abortion Patty Lewis - </w:t>
      </w:r>
      <w:r w:rsidRPr="00D50EA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Modifies provisions relating to MO HealthNet services for pregnant and postpartum women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  <w:bdr w:val="none" w:sz="0" w:space="0" w:color="auto" w:frame="1"/>
        </w:rPr>
        <w:t>(Language Under Review)</w:t>
      </w:r>
    </w:p>
    <w:p w:rsidR="00A35AD5" w:rsidRDefault="00A35AD5" w:rsidP="00A35AD5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HB 328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Pro-Abortion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LaKeySha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Bosley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Pr="00D50EA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Modifies provisions relating to MO HealthNet services for pregnant and postpartum women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(Language Under Review)</w:t>
      </w:r>
    </w:p>
    <w:p w:rsidR="00151631" w:rsidRDefault="00151631" w:rsidP="0015163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HB 354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 Sponsor:  Bishop Davidson - </w:t>
      </w:r>
      <w:r w:rsidRPr="00D50EA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Modifies provisions relating to MO HealthNet services for pregnant and postpartum women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(Support)</w:t>
      </w:r>
    </w:p>
    <w:p w:rsidR="00151631" w:rsidRPr="00151631" w:rsidRDefault="00151631" w:rsidP="00A35AD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B120F" w:rsidRDefault="000B120F" w:rsidP="000B120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OPPOSE:</w:t>
      </w:r>
    </w:p>
    <w:p w:rsidR="000B120F" w:rsidRPr="000B120F" w:rsidRDefault="000B120F" w:rsidP="000B120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HB 161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Pro-Abortion Ian Mackey – Abortion Inducing Drugs </w:t>
      </w:r>
      <w:r>
        <w:rPr>
          <w:rFonts w:asciiTheme="minorHAnsi" w:hAnsiTheme="minorHAnsi" w:cstheme="minorHAnsi"/>
          <w:b/>
          <w:bCs/>
          <w:sz w:val="24"/>
          <w:szCs w:val="24"/>
        </w:rPr>
        <w:t>(Language Under Review)</w:t>
      </w:r>
    </w:p>
    <w:p w:rsidR="000B120F" w:rsidRDefault="000B120F" w:rsidP="000B120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CC4482" w:rsidRDefault="004A5FB9" w:rsidP="00CC4482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House </w:t>
      </w:r>
      <w:r w:rsidR="00CC4482" w:rsidRPr="00EC4B9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Bills by Category Regarding Initiative Petition </w:t>
      </w:r>
      <w:r w:rsidR="00CC448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and/or Constitutional Amendment Reform</w:t>
      </w:r>
      <w:r w:rsidR="007A0A00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.  NOTE:</w:t>
      </w:r>
      <w:r w:rsidR="00CC4482" w:rsidRPr="00EC4B9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</w:t>
      </w:r>
      <w:r w:rsidR="00CC4482" w:rsidRPr="00EC4B9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All Bills in This Category Under Review</w:t>
      </w:r>
      <w:r w:rsidR="007A0A00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:</w:t>
      </w:r>
    </w:p>
    <w:p w:rsidR="00CC4482" w:rsidRDefault="00CC4482" w:rsidP="00CC4482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HJR 2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 Sponsor:  Hardy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Billington</w:t>
      </w:r>
      <w:proofErr w:type="spellEnd"/>
    </w:p>
    <w:p w:rsidR="00CC4482" w:rsidRPr="00151631" w:rsidRDefault="00151631" w:rsidP="00CC4482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HJR 6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 Sponsor:  Ann Kelley</w:t>
      </w:r>
    </w:p>
    <w:p w:rsidR="000B120F" w:rsidRDefault="00151631" w:rsidP="000B120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HJR 18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Ed Lewis</w:t>
      </w:r>
    </w:p>
    <w:p w:rsidR="00151631" w:rsidRDefault="00151631" w:rsidP="000B120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HJR 19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John Black</w:t>
      </w:r>
    </w:p>
    <w:p w:rsidR="00151631" w:rsidRDefault="00151631" w:rsidP="000B120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HJR 24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Bishop Davidson</w:t>
      </w:r>
    </w:p>
    <w:p w:rsidR="00151631" w:rsidRDefault="00151631" w:rsidP="000B120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HJR 25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Bishop Davidson</w:t>
      </w:r>
    </w:p>
    <w:p w:rsidR="00151631" w:rsidRDefault="00151631" w:rsidP="000B120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HJR 26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Ed Lewis</w:t>
      </w:r>
    </w:p>
    <w:p w:rsidR="00151631" w:rsidRDefault="00151631" w:rsidP="000B120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HJR 28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Bill Falkner</w:t>
      </w:r>
    </w:p>
    <w:p w:rsidR="00151631" w:rsidRDefault="00151631" w:rsidP="000B120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HJR 29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Bill Falkner</w:t>
      </w:r>
    </w:p>
    <w:p w:rsidR="00151631" w:rsidRPr="00151631" w:rsidRDefault="00151631" w:rsidP="000B120F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HJR 30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Sponsor:  Ed Lewis</w:t>
      </w:r>
    </w:p>
    <w:p w:rsidR="000B120F" w:rsidRDefault="000B120F" w:rsidP="000B120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B120F" w:rsidRDefault="000B120F" w:rsidP="000B120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B120F" w:rsidRDefault="000B120F" w:rsidP="000B120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B120F" w:rsidRDefault="000B120F" w:rsidP="000B120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0B120F" w:rsidRDefault="000B120F" w:rsidP="000B120F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0B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29"/>
    <w:rsid w:val="00092620"/>
    <w:rsid w:val="000A0C34"/>
    <w:rsid w:val="000B120F"/>
    <w:rsid w:val="000E296C"/>
    <w:rsid w:val="000E39A7"/>
    <w:rsid w:val="001049B9"/>
    <w:rsid w:val="001055FE"/>
    <w:rsid w:val="00117DDF"/>
    <w:rsid w:val="00151631"/>
    <w:rsid w:val="00184C00"/>
    <w:rsid w:val="00190968"/>
    <w:rsid w:val="001B1F28"/>
    <w:rsid w:val="001B2977"/>
    <w:rsid w:val="001B7F21"/>
    <w:rsid w:val="001D26DA"/>
    <w:rsid w:val="001F2F7A"/>
    <w:rsid w:val="00202778"/>
    <w:rsid w:val="0021706E"/>
    <w:rsid w:val="0023004C"/>
    <w:rsid w:val="00245293"/>
    <w:rsid w:val="00254B55"/>
    <w:rsid w:val="0028346E"/>
    <w:rsid w:val="00296FFA"/>
    <w:rsid w:val="002A00F8"/>
    <w:rsid w:val="002B5A6D"/>
    <w:rsid w:val="003042F3"/>
    <w:rsid w:val="00332704"/>
    <w:rsid w:val="003515BA"/>
    <w:rsid w:val="00360D73"/>
    <w:rsid w:val="0037176A"/>
    <w:rsid w:val="00393469"/>
    <w:rsid w:val="00393737"/>
    <w:rsid w:val="00396FA7"/>
    <w:rsid w:val="003A67B9"/>
    <w:rsid w:val="003C3328"/>
    <w:rsid w:val="003C48DE"/>
    <w:rsid w:val="00407B1F"/>
    <w:rsid w:val="00444CDD"/>
    <w:rsid w:val="00460280"/>
    <w:rsid w:val="004A5FB9"/>
    <w:rsid w:val="004B016C"/>
    <w:rsid w:val="004C1750"/>
    <w:rsid w:val="004F2F5B"/>
    <w:rsid w:val="004F60BA"/>
    <w:rsid w:val="0054353B"/>
    <w:rsid w:val="005566E2"/>
    <w:rsid w:val="00570751"/>
    <w:rsid w:val="00577B26"/>
    <w:rsid w:val="00604A15"/>
    <w:rsid w:val="00613370"/>
    <w:rsid w:val="0062337B"/>
    <w:rsid w:val="00626404"/>
    <w:rsid w:val="0064524A"/>
    <w:rsid w:val="00667A74"/>
    <w:rsid w:val="006705EB"/>
    <w:rsid w:val="00675672"/>
    <w:rsid w:val="00687A6D"/>
    <w:rsid w:val="0069543D"/>
    <w:rsid w:val="006955B6"/>
    <w:rsid w:val="006E089A"/>
    <w:rsid w:val="006E1A8C"/>
    <w:rsid w:val="00782FDF"/>
    <w:rsid w:val="00786A59"/>
    <w:rsid w:val="00791BEF"/>
    <w:rsid w:val="007979E8"/>
    <w:rsid w:val="007A0A00"/>
    <w:rsid w:val="007A3A80"/>
    <w:rsid w:val="007A4A4D"/>
    <w:rsid w:val="007A5A0A"/>
    <w:rsid w:val="007E7303"/>
    <w:rsid w:val="00820972"/>
    <w:rsid w:val="0082284B"/>
    <w:rsid w:val="00835362"/>
    <w:rsid w:val="00844E21"/>
    <w:rsid w:val="00852347"/>
    <w:rsid w:val="00865D5C"/>
    <w:rsid w:val="00882F72"/>
    <w:rsid w:val="008914E6"/>
    <w:rsid w:val="00895312"/>
    <w:rsid w:val="008D55D9"/>
    <w:rsid w:val="008E2844"/>
    <w:rsid w:val="008E4DD2"/>
    <w:rsid w:val="00974DB1"/>
    <w:rsid w:val="00977BE2"/>
    <w:rsid w:val="00995940"/>
    <w:rsid w:val="009A6980"/>
    <w:rsid w:val="009B7AB7"/>
    <w:rsid w:val="009C1340"/>
    <w:rsid w:val="009C35C4"/>
    <w:rsid w:val="009D411D"/>
    <w:rsid w:val="009F750D"/>
    <w:rsid w:val="009F75FB"/>
    <w:rsid w:val="00A35AD5"/>
    <w:rsid w:val="00A556D3"/>
    <w:rsid w:val="00A71BA7"/>
    <w:rsid w:val="00AA76DB"/>
    <w:rsid w:val="00AB35E3"/>
    <w:rsid w:val="00AC63D5"/>
    <w:rsid w:val="00AE4FFB"/>
    <w:rsid w:val="00B039D0"/>
    <w:rsid w:val="00B21257"/>
    <w:rsid w:val="00B50E93"/>
    <w:rsid w:val="00B70E53"/>
    <w:rsid w:val="00B96361"/>
    <w:rsid w:val="00BA0E1F"/>
    <w:rsid w:val="00BD0308"/>
    <w:rsid w:val="00C22E69"/>
    <w:rsid w:val="00C323C5"/>
    <w:rsid w:val="00C370D9"/>
    <w:rsid w:val="00C61BBA"/>
    <w:rsid w:val="00C8402E"/>
    <w:rsid w:val="00CA717F"/>
    <w:rsid w:val="00CB631C"/>
    <w:rsid w:val="00CC263A"/>
    <w:rsid w:val="00CC4482"/>
    <w:rsid w:val="00CD367F"/>
    <w:rsid w:val="00CD65D0"/>
    <w:rsid w:val="00CE2754"/>
    <w:rsid w:val="00CE596E"/>
    <w:rsid w:val="00D162D0"/>
    <w:rsid w:val="00D24D9B"/>
    <w:rsid w:val="00D50EA8"/>
    <w:rsid w:val="00D6604F"/>
    <w:rsid w:val="00DA2D93"/>
    <w:rsid w:val="00DB2E07"/>
    <w:rsid w:val="00DE1F06"/>
    <w:rsid w:val="00E22C29"/>
    <w:rsid w:val="00E27184"/>
    <w:rsid w:val="00E30658"/>
    <w:rsid w:val="00E51607"/>
    <w:rsid w:val="00E51B47"/>
    <w:rsid w:val="00E72A7B"/>
    <w:rsid w:val="00E84BAB"/>
    <w:rsid w:val="00EB6873"/>
    <w:rsid w:val="00EC2CFE"/>
    <w:rsid w:val="00EC4B97"/>
    <w:rsid w:val="00F0541E"/>
    <w:rsid w:val="00F128A4"/>
    <w:rsid w:val="00F14958"/>
    <w:rsid w:val="00F43D20"/>
    <w:rsid w:val="00FA3853"/>
    <w:rsid w:val="00FA664C"/>
    <w:rsid w:val="00FB334D"/>
    <w:rsid w:val="00FC3C35"/>
    <w:rsid w:val="00FC4864"/>
    <w:rsid w:val="00FC722B"/>
    <w:rsid w:val="00FE2583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EC1B"/>
  <w15:docId w15:val="{9AF68990-8126-418F-A2CC-C00E92B3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C29"/>
    <w:pPr>
      <w:ind w:firstLine="0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E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BE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BE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BE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BE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BE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BE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BE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BE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BE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B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BE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BE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BE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BE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B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B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B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7BE2"/>
    <w:pPr>
      <w:ind w:firstLine="360"/>
    </w:pPr>
    <w:rPr>
      <w:rFonts w:ascii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7BE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7BE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BE2"/>
    <w:pPr>
      <w:spacing w:before="200" w:after="900"/>
      <w:jc w:val="right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7BE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7BE2"/>
    <w:rPr>
      <w:b/>
      <w:bCs/>
      <w:spacing w:val="0"/>
    </w:rPr>
  </w:style>
  <w:style w:type="character" w:styleId="Emphasis">
    <w:name w:val="Emphasis"/>
    <w:uiPriority w:val="20"/>
    <w:qFormat/>
    <w:rsid w:val="00977BE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7BE2"/>
    <w:rPr>
      <w:rFonts w:ascii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977BE2"/>
  </w:style>
  <w:style w:type="paragraph" w:styleId="ListParagraph">
    <w:name w:val="List Paragraph"/>
    <w:basedOn w:val="Normal"/>
    <w:uiPriority w:val="34"/>
    <w:qFormat/>
    <w:rsid w:val="00977BE2"/>
    <w:pPr>
      <w:ind w:left="720" w:firstLine="360"/>
      <w:contextualSpacing/>
    </w:pPr>
    <w:rPr>
      <w:rFonts w:ascii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977BE2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7B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BE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B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77BE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7BE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77BE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77BE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77B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BE2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604A1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C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sourilife.org/donate/" TargetMode="External"/><Relationship Id="rId5" Type="http://schemas.openxmlformats.org/officeDocument/2006/relationships/hyperlink" Target="https://www.missourilife.org/lifeline-registration-form/" TargetMode="External"/><Relationship Id="rId4" Type="http://schemas.openxmlformats.org/officeDocument/2006/relationships/hyperlink" Target="https://www.missourilife.org/pro-life-communication-net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Klein</dc:creator>
  <cp:lastModifiedBy>Susan Klein</cp:lastModifiedBy>
  <cp:revision>6</cp:revision>
  <dcterms:created xsi:type="dcterms:W3CDTF">2022-12-12T16:40:00Z</dcterms:created>
  <dcterms:modified xsi:type="dcterms:W3CDTF">2022-12-15T22:49:00Z</dcterms:modified>
</cp:coreProperties>
</file>